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22D6A" w14:textId="77777777" w:rsidR="004F330C" w:rsidRDefault="004F330C" w:rsidP="004F330C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14:paraId="1B44F847" w14:textId="77777777" w:rsidR="004F330C" w:rsidRPr="00FA1B69" w:rsidRDefault="004F330C" w:rsidP="004F330C">
      <w:pPr>
        <w:suppressAutoHyphens/>
        <w:spacing w:after="0" w:line="240" w:lineRule="auto"/>
        <w:jc w:val="center"/>
        <w:rPr>
          <w:b/>
          <w:sz w:val="32"/>
          <w:szCs w:val="32"/>
        </w:rPr>
      </w:pPr>
      <w:r w:rsidRPr="00FA1B69">
        <w:rPr>
          <w:b/>
          <w:sz w:val="32"/>
          <w:szCs w:val="32"/>
        </w:rPr>
        <w:t>AVISO DE ACOLHIMENTO DE PROPOSTAS</w:t>
      </w:r>
    </w:p>
    <w:p w14:paraId="3FF57B2F" w14:textId="0934C809" w:rsidR="004F330C" w:rsidRPr="00FA1B69" w:rsidRDefault="004F330C" w:rsidP="004F330C">
      <w:pPr>
        <w:spacing w:after="0" w:line="240" w:lineRule="auto"/>
        <w:jc w:val="center"/>
        <w:rPr>
          <w:b/>
          <w:sz w:val="24"/>
          <w:szCs w:val="24"/>
        </w:rPr>
      </w:pPr>
      <w:r w:rsidRPr="00FA1B69">
        <w:rPr>
          <w:b/>
          <w:sz w:val="24"/>
          <w:szCs w:val="24"/>
        </w:rPr>
        <w:t xml:space="preserve">DISPENSA DE LICITAÇÃO N.º </w:t>
      </w:r>
      <w:r>
        <w:rPr>
          <w:b/>
          <w:sz w:val="24"/>
          <w:szCs w:val="24"/>
        </w:rPr>
        <w:t>25030</w:t>
      </w:r>
      <w:r w:rsidR="00FF00F7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/2025</w:t>
      </w:r>
    </w:p>
    <w:p w14:paraId="4783872D" w14:textId="77777777" w:rsidR="004F330C" w:rsidRPr="00FA1B69" w:rsidRDefault="004F330C" w:rsidP="004F330C">
      <w:pPr>
        <w:spacing w:after="0" w:line="240" w:lineRule="auto"/>
        <w:jc w:val="both"/>
        <w:rPr>
          <w:b/>
          <w:sz w:val="24"/>
          <w:szCs w:val="24"/>
        </w:rPr>
      </w:pPr>
    </w:p>
    <w:p w14:paraId="1BE59FAB" w14:textId="1A944633" w:rsidR="004F330C" w:rsidRPr="00FA1B69" w:rsidRDefault="004F330C" w:rsidP="004F330C">
      <w:pPr>
        <w:spacing w:after="0" w:line="240" w:lineRule="auto"/>
        <w:ind w:firstLine="708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O Governo do Município de </w:t>
      </w:r>
      <w:r>
        <w:rPr>
          <w:sz w:val="24"/>
          <w:szCs w:val="24"/>
        </w:rPr>
        <w:t>Encanto</w:t>
      </w:r>
      <w:r w:rsidRPr="00FA1B69">
        <w:rPr>
          <w:sz w:val="24"/>
          <w:szCs w:val="24"/>
        </w:rPr>
        <w:t xml:space="preserve">, Estado do Rio Grande do Norte, através da Prefeitura Municipal, torna público o Acolhimento de Propostas Comerciais, para realização de Procedimento de Despesa destinado </w:t>
      </w:r>
      <w:r w:rsidR="00FF00F7">
        <w:rPr>
          <w:b/>
          <w:sz w:val="24"/>
          <w:szCs w:val="24"/>
        </w:rPr>
        <w:t xml:space="preserve">Aquisição de </w:t>
      </w:r>
      <w:proofErr w:type="gramStart"/>
      <w:r w:rsidR="00FF00F7">
        <w:rPr>
          <w:b/>
          <w:sz w:val="24"/>
          <w:szCs w:val="24"/>
        </w:rPr>
        <w:t>Agua</w:t>
      </w:r>
      <w:proofErr w:type="gramEnd"/>
      <w:r w:rsidR="00FF00F7">
        <w:rPr>
          <w:b/>
          <w:sz w:val="24"/>
          <w:szCs w:val="24"/>
        </w:rPr>
        <w:t xml:space="preserve"> mineral e Gelo visando o atendimento das necessidades diárias, reuniões e eventos realizados pelas Secretarias Municipais</w:t>
      </w:r>
      <w:r w:rsidRPr="00CC7732">
        <w:rPr>
          <w:b/>
          <w:sz w:val="24"/>
          <w:szCs w:val="24"/>
        </w:rPr>
        <w:t>,</w:t>
      </w:r>
      <w:r w:rsidRPr="00FA1B69">
        <w:rPr>
          <w:sz w:val="24"/>
          <w:szCs w:val="24"/>
        </w:rPr>
        <w:t xml:space="preserve"> com fundamentação legal no </w:t>
      </w:r>
      <w:r>
        <w:rPr>
          <w:sz w:val="24"/>
          <w:szCs w:val="24"/>
        </w:rPr>
        <w:t>Art. 75, Inciso I e II, da Lei Federal 14.133/2021</w:t>
      </w:r>
      <w:r w:rsidRPr="00FA1B69">
        <w:rPr>
          <w:sz w:val="24"/>
          <w:szCs w:val="24"/>
        </w:rPr>
        <w:t>.</w:t>
      </w:r>
    </w:p>
    <w:p w14:paraId="532B2030" w14:textId="77777777" w:rsidR="004F330C" w:rsidRPr="00FA1B69" w:rsidRDefault="004F330C" w:rsidP="004F330C">
      <w:pPr>
        <w:spacing w:after="0" w:line="240" w:lineRule="auto"/>
        <w:jc w:val="both"/>
        <w:rPr>
          <w:sz w:val="24"/>
          <w:szCs w:val="24"/>
        </w:rPr>
      </w:pPr>
    </w:p>
    <w:p w14:paraId="387EACB3" w14:textId="77777777" w:rsidR="004F330C" w:rsidRPr="00FA1B69" w:rsidRDefault="004F330C" w:rsidP="004F330C">
      <w:pPr>
        <w:spacing w:after="0" w:line="240" w:lineRule="auto"/>
        <w:ind w:firstLine="708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Os interessados deverão enviar as propostas para a Sede da Prefeitura Municipal de </w:t>
      </w:r>
      <w:r>
        <w:rPr>
          <w:sz w:val="24"/>
          <w:szCs w:val="24"/>
        </w:rPr>
        <w:t>Encanto</w:t>
      </w:r>
      <w:r w:rsidRPr="00FA1B69">
        <w:rPr>
          <w:sz w:val="24"/>
          <w:szCs w:val="24"/>
        </w:rPr>
        <w:t xml:space="preserve">/RN, sito à </w:t>
      </w:r>
      <w:r>
        <w:rPr>
          <w:sz w:val="24"/>
          <w:szCs w:val="24"/>
        </w:rPr>
        <w:t>Rua Afonso Rodrigues, 48, Centro</w:t>
      </w:r>
      <w:r w:rsidRPr="00FA1B69">
        <w:rPr>
          <w:sz w:val="24"/>
          <w:szCs w:val="24"/>
        </w:rPr>
        <w:t xml:space="preserve">, neste município, ou ainda no endereço eletrônico: </w:t>
      </w:r>
      <w:r>
        <w:rPr>
          <w:sz w:val="24"/>
          <w:szCs w:val="24"/>
        </w:rPr>
        <w:t>cotacao.encanto@gmail.com</w:t>
      </w:r>
      <w:r w:rsidRPr="00FA1B69">
        <w:rPr>
          <w:sz w:val="24"/>
          <w:szCs w:val="24"/>
        </w:rPr>
        <w:t>, definindo o assunto, texto e anexo da cotação, com prazo de envio até 03 (três) dias úteis contados a partir da divulgação do presente aviso em sítio eletrônico oficial. O critério de julgamento das propostas será o de menor preço.</w:t>
      </w:r>
    </w:p>
    <w:p w14:paraId="6EB43201" w14:textId="77777777" w:rsidR="004F330C" w:rsidRPr="00FA1B69" w:rsidRDefault="004F330C" w:rsidP="004F330C">
      <w:pPr>
        <w:spacing w:after="0" w:line="240" w:lineRule="auto"/>
        <w:jc w:val="both"/>
        <w:rPr>
          <w:sz w:val="24"/>
          <w:szCs w:val="24"/>
        </w:rPr>
      </w:pPr>
    </w:p>
    <w:p w14:paraId="11EF4E8C" w14:textId="77777777" w:rsidR="004F330C" w:rsidRPr="00FA1B69" w:rsidRDefault="004F330C" w:rsidP="004F330C">
      <w:pPr>
        <w:spacing w:after="0" w:line="240" w:lineRule="auto"/>
        <w:ind w:firstLine="708"/>
        <w:jc w:val="both"/>
        <w:rPr>
          <w:sz w:val="24"/>
          <w:szCs w:val="24"/>
        </w:rPr>
      </w:pPr>
      <w:r w:rsidRPr="00FA1B69">
        <w:rPr>
          <w:sz w:val="24"/>
          <w:szCs w:val="24"/>
        </w:rPr>
        <w:t>Os documentos a serem apresentados (Proposta e Habilitação), deverão obedecer aos critérios definidos no Termo de Referência anexo ao presente aviso, no sítio: www.</w:t>
      </w:r>
      <w:r>
        <w:rPr>
          <w:sz w:val="24"/>
          <w:szCs w:val="24"/>
        </w:rPr>
        <w:t>encanto.</w:t>
      </w:r>
      <w:r w:rsidRPr="00FA1B69">
        <w:rPr>
          <w:sz w:val="24"/>
          <w:szCs w:val="24"/>
        </w:rPr>
        <w:t>rn.gov.br.</w:t>
      </w:r>
    </w:p>
    <w:p w14:paraId="24A4FFD7" w14:textId="77777777" w:rsidR="004F330C" w:rsidRPr="00FA1B69" w:rsidRDefault="004F330C" w:rsidP="004F330C">
      <w:pPr>
        <w:spacing w:after="0" w:line="240" w:lineRule="auto"/>
        <w:jc w:val="both"/>
        <w:rPr>
          <w:sz w:val="24"/>
          <w:szCs w:val="24"/>
        </w:rPr>
      </w:pPr>
    </w:p>
    <w:p w14:paraId="68F7B0AC" w14:textId="77777777" w:rsidR="004F330C" w:rsidRPr="00FA1B69" w:rsidRDefault="004F330C" w:rsidP="004F330C">
      <w:pPr>
        <w:spacing w:after="0" w:line="240" w:lineRule="auto"/>
        <w:jc w:val="both"/>
        <w:rPr>
          <w:sz w:val="24"/>
          <w:szCs w:val="24"/>
        </w:rPr>
      </w:pPr>
    </w:p>
    <w:p w14:paraId="0141A0F6" w14:textId="77777777" w:rsidR="004F330C" w:rsidRPr="00FA1B69" w:rsidRDefault="004F330C" w:rsidP="004F330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ENCANTO</w:t>
      </w:r>
      <w:r w:rsidRPr="00FA1B69">
        <w:rPr>
          <w:sz w:val="24"/>
          <w:szCs w:val="24"/>
        </w:rPr>
        <w:t>/RN,</w:t>
      </w:r>
      <w:r>
        <w:rPr>
          <w:sz w:val="24"/>
          <w:szCs w:val="24"/>
        </w:rPr>
        <w:t xml:space="preserve"> 25</w:t>
      </w:r>
      <w:r w:rsidRPr="005977AD">
        <w:rPr>
          <w:sz w:val="24"/>
          <w:szCs w:val="24"/>
        </w:rPr>
        <w:t xml:space="preserve"> de março de 2025</w:t>
      </w:r>
      <w:r w:rsidRPr="00FA1B69">
        <w:rPr>
          <w:sz w:val="24"/>
          <w:szCs w:val="24"/>
        </w:rPr>
        <w:t>.</w:t>
      </w:r>
    </w:p>
    <w:p w14:paraId="4DC8B51D" w14:textId="77777777" w:rsidR="004F330C" w:rsidRPr="00FA1B69" w:rsidRDefault="004F330C" w:rsidP="004F330C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14:paraId="27D8F8C6" w14:textId="77777777" w:rsidR="004F330C" w:rsidRPr="00FA1B69" w:rsidRDefault="004F330C" w:rsidP="004F330C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14:paraId="49CC7DB3" w14:textId="77777777" w:rsidR="004F330C" w:rsidRPr="00FA1B69" w:rsidRDefault="004F330C" w:rsidP="004F330C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14:paraId="44FF1797" w14:textId="77777777" w:rsidR="004F330C" w:rsidRPr="005977AD" w:rsidRDefault="004F330C" w:rsidP="004F330C">
      <w:pPr>
        <w:tabs>
          <w:tab w:val="left" w:pos="3180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ADRIANA KENNIA DE LIMA</w:t>
      </w:r>
    </w:p>
    <w:p w14:paraId="0938D459" w14:textId="77777777" w:rsidR="004F330C" w:rsidRPr="005977AD" w:rsidRDefault="004F330C" w:rsidP="004F330C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DIRETOR(A) DO SETOR DE COMPRAS</w:t>
      </w:r>
    </w:p>
    <w:p w14:paraId="643721A9" w14:textId="77777777" w:rsidR="004F330C" w:rsidRDefault="004F330C" w:rsidP="004F330C"/>
    <w:p w14:paraId="32134D9A" w14:textId="77777777" w:rsidR="004F330C" w:rsidRDefault="004F330C" w:rsidP="004F330C"/>
    <w:p w14:paraId="3D0EAEE3" w14:textId="77777777" w:rsidR="00782515" w:rsidRPr="004F330C" w:rsidRDefault="00782515" w:rsidP="004F330C"/>
    <w:sectPr w:rsidR="00782515" w:rsidRPr="004F330C" w:rsidSect="00B63155">
      <w:headerReference w:type="default" r:id="rId7"/>
      <w:footerReference w:type="default" r:id="rId8"/>
      <w:pgSz w:w="11906" w:h="16838"/>
      <w:pgMar w:top="1417" w:right="1701" w:bottom="1417" w:left="1701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9371D" w14:textId="77777777" w:rsidR="00DA22C6" w:rsidRDefault="00DA22C6" w:rsidP="002D5A2B">
      <w:pPr>
        <w:spacing w:after="0" w:line="240" w:lineRule="auto"/>
      </w:pPr>
      <w:r>
        <w:separator/>
      </w:r>
    </w:p>
  </w:endnote>
  <w:endnote w:type="continuationSeparator" w:id="0">
    <w:p w14:paraId="276B7AED" w14:textId="77777777" w:rsidR="00DA22C6" w:rsidRDefault="00DA22C6" w:rsidP="002D5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ACC40" w14:textId="77777777" w:rsidR="00087184" w:rsidRDefault="00087184" w:rsidP="002D5A2B">
    <w:pPr>
      <w:pStyle w:val="SemEspaamento"/>
      <w:jc w:val="center"/>
      <w:rPr>
        <w:rFonts w:ascii="Arial" w:hAnsi="Arial" w:cs="Arial"/>
        <w:sz w:val="6"/>
        <w:szCs w:val="8"/>
      </w:rPr>
    </w:pPr>
  </w:p>
  <w:p w14:paraId="120A7231" w14:textId="77777777" w:rsidR="00087184" w:rsidRDefault="00087184" w:rsidP="002D5A2B">
    <w:pPr>
      <w:pStyle w:val="SemEspaamento"/>
      <w:pBdr>
        <w:top w:val="single" w:sz="4" w:space="1" w:color="auto"/>
      </w:pBdr>
      <w:jc w:val="center"/>
      <w:rPr>
        <w:rFonts w:ascii="Arial" w:hAnsi="Arial" w:cs="Arial"/>
        <w:sz w:val="2"/>
        <w:szCs w:val="4"/>
      </w:rPr>
    </w:pPr>
  </w:p>
  <w:p w14:paraId="35CB8B75" w14:textId="77777777" w:rsidR="00087184" w:rsidRDefault="00087184" w:rsidP="002D5A2B">
    <w:pPr>
      <w:pStyle w:val="SemEspaamento"/>
      <w:pBdr>
        <w:top w:val="single" w:sz="4" w:space="1" w:color="auto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14:paraId="5CB1D02F" w14:textId="77777777" w:rsidR="00087184" w:rsidRDefault="00087184" w:rsidP="002D5A2B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B1A80" w14:textId="77777777" w:rsidR="00DA22C6" w:rsidRDefault="00DA22C6" w:rsidP="002D5A2B">
      <w:pPr>
        <w:spacing w:after="0" w:line="240" w:lineRule="auto"/>
      </w:pPr>
      <w:r>
        <w:separator/>
      </w:r>
    </w:p>
  </w:footnote>
  <w:footnote w:type="continuationSeparator" w:id="0">
    <w:p w14:paraId="147CEBEE" w14:textId="77777777" w:rsidR="00DA22C6" w:rsidRDefault="00DA22C6" w:rsidP="002D5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A6151" w14:textId="77777777" w:rsidR="00087184" w:rsidRDefault="00087184" w:rsidP="002D5A2B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0" relativeHeight="251656192" behindDoc="1" locked="0" layoutInCell="1" allowOverlap="1" wp14:anchorId="05F7A3E4" wp14:editId="0857080C">
          <wp:simplePos x="0" y="0"/>
          <wp:positionH relativeFrom="margin">
            <wp:posOffset>1102360</wp:posOffset>
          </wp:positionH>
          <wp:positionV relativeFrom="margin">
            <wp:posOffset>-1181100</wp:posOffset>
          </wp:positionV>
          <wp:extent cx="3000375" cy="1021715"/>
          <wp:effectExtent l="0" t="0" r="0" b="0"/>
          <wp:wrapSquare wrapText="bothSides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0" relativeHeight="251649024" behindDoc="1" locked="0" layoutInCell="1" allowOverlap="1" wp14:anchorId="0DDC59E7" wp14:editId="5971A678">
          <wp:simplePos x="0" y="0"/>
          <wp:positionH relativeFrom="column">
            <wp:posOffset>4863465</wp:posOffset>
          </wp:positionH>
          <wp:positionV relativeFrom="paragraph">
            <wp:posOffset>-334010</wp:posOffset>
          </wp:positionV>
          <wp:extent cx="1057275" cy="1057275"/>
          <wp:effectExtent l="0" t="0" r="0" b="0"/>
          <wp:wrapNone/>
          <wp:docPr id="12" name="Imagem 12" descr="C:\Users\CPL PC 02\Desktop\Carimbo Pre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PL PC 02\Desktop\Carimbo Pref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14:paraId="34945610" w14:textId="77777777" w:rsidR="00087184" w:rsidRDefault="00087184" w:rsidP="002D5A2B">
    <w:pPr>
      <w:pStyle w:val="Cabealho"/>
      <w:tabs>
        <w:tab w:val="left" w:pos="4005"/>
      </w:tabs>
    </w:pPr>
  </w:p>
  <w:p w14:paraId="39B68465" w14:textId="77777777" w:rsidR="00087184" w:rsidRDefault="00087184" w:rsidP="002D5A2B">
    <w:pPr>
      <w:pStyle w:val="Cabealho"/>
      <w:tabs>
        <w:tab w:val="left" w:pos="4005"/>
      </w:tabs>
    </w:pPr>
  </w:p>
  <w:p w14:paraId="2A01F5B4" w14:textId="77777777" w:rsidR="00087184" w:rsidRDefault="00087184" w:rsidP="002D5A2B">
    <w:pPr>
      <w:pStyle w:val="Cabealho"/>
      <w:tabs>
        <w:tab w:val="left" w:pos="4005"/>
      </w:tabs>
    </w:pPr>
  </w:p>
  <w:p w14:paraId="283BBA28" w14:textId="77777777" w:rsidR="00087184" w:rsidRDefault="00087184" w:rsidP="002D5A2B">
    <w:pPr>
      <w:pStyle w:val="Cabealho"/>
      <w:tabs>
        <w:tab w:val="clear" w:pos="4252"/>
        <w:tab w:val="left" w:pos="7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72FFD"/>
    <w:multiLevelType w:val="hybridMultilevel"/>
    <w:tmpl w:val="E9C019C6"/>
    <w:lvl w:ilvl="0" w:tplc="7BCA662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D151F5A"/>
    <w:multiLevelType w:val="multilevel"/>
    <w:tmpl w:val="864A3D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D5C100D"/>
    <w:multiLevelType w:val="multilevel"/>
    <w:tmpl w:val="28A2157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1DD361E"/>
    <w:multiLevelType w:val="multilevel"/>
    <w:tmpl w:val="72B87FC6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Theme="minorHAnsi" w:hAnsiTheme="minorHAnsi" w:cstheme="minorHAnsi" w:hint="default"/>
        <w:b/>
        <w:i w:val="0"/>
        <w:color w:val="auto"/>
        <w:sz w:val="24"/>
        <w:szCs w:val="24"/>
      </w:rPr>
    </w:lvl>
    <w:lvl w:ilvl="2">
      <w:start w:val="1"/>
      <w:numFmt w:val="lowerLetter"/>
      <w:suff w:val="space"/>
      <w:lvlText w:val="%3)"/>
      <w:lvlJc w:val="left"/>
      <w:pPr>
        <w:ind w:left="1135" w:firstLine="0"/>
      </w:pPr>
      <w:rPr>
        <w:rFonts w:asciiTheme="minorHAnsi" w:eastAsia="Arial" w:hAnsiTheme="minorHAnsi" w:cstheme="minorHAnsi" w:hint="default"/>
        <w:b/>
        <w:i w:val="0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72922112"/>
    <w:multiLevelType w:val="multilevel"/>
    <w:tmpl w:val="EEF49F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 w15:restartNumberingAfterBreak="0">
    <w:nsid w:val="74C336C6"/>
    <w:multiLevelType w:val="multilevel"/>
    <w:tmpl w:val="E64EDA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num w:numId="1" w16cid:durableId="1389569600">
    <w:abstractNumId w:val="3"/>
  </w:num>
  <w:num w:numId="2" w16cid:durableId="681475446">
    <w:abstractNumId w:val="5"/>
  </w:num>
  <w:num w:numId="3" w16cid:durableId="1348941720">
    <w:abstractNumId w:val="0"/>
  </w:num>
  <w:num w:numId="4" w16cid:durableId="413556488">
    <w:abstractNumId w:val="4"/>
  </w:num>
  <w:num w:numId="5" w16cid:durableId="919490116">
    <w:abstractNumId w:val="1"/>
  </w:num>
  <w:num w:numId="6" w16cid:durableId="1898205804">
    <w:abstractNumId w:val="8"/>
  </w:num>
  <w:num w:numId="7" w16cid:durableId="155804290">
    <w:abstractNumId w:val="6"/>
  </w:num>
  <w:num w:numId="8" w16cid:durableId="9622665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3656828">
    <w:abstractNumId w:val="2"/>
  </w:num>
  <w:num w:numId="10" w16cid:durableId="2969098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30455"/>
    <w:rsid w:val="00087184"/>
    <w:rsid w:val="000B31C6"/>
    <w:rsid w:val="000C434B"/>
    <w:rsid w:val="000C764B"/>
    <w:rsid w:val="00116F75"/>
    <w:rsid w:val="00205F43"/>
    <w:rsid w:val="0021045E"/>
    <w:rsid w:val="002647C3"/>
    <w:rsid w:val="00294CC1"/>
    <w:rsid w:val="002D5A2B"/>
    <w:rsid w:val="002E6205"/>
    <w:rsid w:val="0035253C"/>
    <w:rsid w:val="0035322B"/>
    <w:rsid w:val="004E5201"/>
    <w:rsid w:val="004F330C"/>
    <w:rsid w:val="005977AD"/>
    <w:rsid w:val="005F7ED0"/>
    <w:rsid w:val="00664462"/>
    <w:rsid w:val="0075148D"/>
    <w:rsid w:val="00782515"/>
    <w:rsid w:val="007976DA"/>
    <w:rsid w:val="007D138B"/>
    <w:rsid w:val="00840A94"/>
    <w:rsid w:val="00844D1E"/>
    <w:rsid w:val="00851AE8"/>
    <w:rsid w:val="008C0D4F"/>
    <w:rsid w:val="008C65C0"/>
    <w:rsid w:val="009747EB"/>
    <w:rsid w:val="009C1DF5"/>
    <w:rsid w:val="009C2456"/>
    <w:rsid w:val="009D3C99"/>
    <w:rsid w:val="009D5D7E"/>
    <w:rsid w:val="009E02C9"/>
    <w:rsid w:val="00A33F38"/>
    <w:rsid w:val="00AA4747"/>
    <w:rsid w:val="00AA69C6"/>
    <w:rsid w:val="00B63155"/>
    <w:rsid w:val="00C35578"/>
    <w:rsid w:val="00C4633A"/>
    <w:rsid w:val="00C73AC6"/>
    <w:rsid w:val="00C92E7A"/>
    <w:rsid w:val="00CD433A"/>
    <w:rsid w:val="00D2121A"/>
    <w:rsid w:val="00D815AD"/>
    <w:rsid w:val="00DA22C6"/>
    <w:rsid w:val="00DD0C96"/>
    <w:rsid w:val="00DD31D1"/>
    <w:rsid w:val="00E73ABC"/>
    <w:rsid w:val="00F503C6"/>
    <w:rsid w:val="00F513A8"/>
    <w:rsid w:val="00F645AD"/>
    <w:rsid w:val="00FF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8A2D12"/>
  <w15:docId w15:val="{F8C894BF-E552-4E69-A52C-80582967D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paragraph" w:styleId="Ttulo1">
    <w:name w:val="heading 1"/>
    <w:basedOn w:val="Normal"/>
    <w:link w:val="Ttulo1Char"/>
    <w:uiPriority w:val="1"/>
    <w:qFormat/>
    <w:rsid w:val="009747EB"/>
    <w:pPr>
      <w:widowControl w:val="0"/>
      <w:autoSpaceDE w:val="0"/>
      <w:autoSpaceDN w:val="0"/>
      <w:spacing w:after="0" w:line="240" w:lineRule="auto"/>
      <w:ind w:left="582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D5A2B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2D5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D5A2B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2D5A2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2D5A2B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unhideWhenUsed/>
    <w:rsid w:val="002D5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D5A2B"/>
  </w:style>
  <w:style w:type="paragraph" w:styleId="Rodap">
    <w:name w:val="footer"/>
    <w:basedOn w:val="Normal"/>
    <w:link w:val="RodapChar"/>
    <w:uiPriority w:val="99"/>
    <w:unhideWhenUsed/>
    <w:rsid w:val="002D5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D5A2B"/>
  </w:style>
  <w:style w:type="table" w:customStyle="1" w:styleId="TableGrid">
    <w:name w:val="TableGrid"/>
    <w:rsid w:val="00851AE8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qFormat/>
    <w:rsid w:val="00851AE8"/>
    <w:rPr>
      <w:color w:val="0000FF"/>
      <w:u w:val="single"/>
    </w:rPr>
  </w:style>
  <w:style w:type="paragraph" w:styleId="NormalWeb">
    <w:name w:val="Normal (Web)"/>
    <w:basedOn w:val="Normal"/>
    <w:uiPriority w:val="99"/>
    <w:rsid w:val="000871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1"/>
    <w:rsid w:val="009747EB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9747EB"/>
    <w:pPr>
      <w:widowControl w:val="0"/>
      <w:autoSpaceDE w:val="0"/>
      <w:autoSpaceDN w:val="0"/>
      <w:spacing w:after="0" w:line="240" w:lineRule="auto"/>
      <w:ind w:left="222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747EB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Nivel01Titulo">
    <w:name w:val="Nivel_01_Titulo"/>
    <w:basedOn w:val="Ttulo1"/>
    <w:next w:val="Normal"/>
    <w:qFormat/>
    <w:rsid w:val="009747EB"/>
    <w:pPr>
      <w:keepNext/>
      <w:keepLines/>
      <w:widowControl/>
      <w:numPr>
        <w:numId w:val="7"/>
      </w:numPr>
      <w:tabs>
        <w:tab w:val="num" w:pos="360"/>
        <w:tab w:val="left" w:pos="567"/>
      </w:tabs>
      <w:autoSpaceDE/>
      <w:autoSpaceDN/>
      <w:spacing w:before="240"/>
      <w:ind w:left="0" w:firstLine="0"/>
      <w:jc w:val="both"/>
    </w:pPr>
    <w:rPr>
      <w:rFonts w:ascii="Arial" w:eastAsiaTheme="majorEastAsia" w:hAnsi="Arial"/>
      <w:color w:val="2E74B5"/>
      <w:sz w:val="20"/>
      <w:szCs w:val="20"/>
      <w:lang w:val="pt-BR" w:eastAsia="pt-BR"/>
    </w:rPr>
  </w:style>
  <w:style w:type="paragraph" w:customStyle="1" w:styleId="Nivel01">
    <w:name w:val="Nivel 01"/>
    <w:basedOn w:val="Ttulo1"/>
    <w:next w:val="Normal"/>
    <w:qFormat/>
    <w:rsid w:val="009747EB"/>
    <w:pPr>
      <w:keepNext/>
      <w:keepLines/>
      <w:widowControl/>
      <w:numPr>
        <w:numId w:val="9"/>
      </w:numPr>
      <w:tabs>
        <w:tab w:val="num" w:pos="360"/>
        <w:tab w:val="left" w:pos="567"/>
      </w:tabs>
      <w:autoSpaceDE/>
      <w:autoSpaceDN/>
      <w:spacing w:before="240"/>
      <w:ind w:left="0" w:firstLine="0"/>
      <w:jc w:val="both"/>
    </w:pPr>
    <w:rPr>
      <w:rFonts w:ascii="Arial" w:eastAsiaTheme="majorEastAsia" w:hAnsi="Arial" w:cs="Arial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9747EB"/>
    <w:pPr>
      <w:numPr>
        <w:ilvl w:val="1"/>
        <w:numId w:val="9"/>
      </w:numPr>
      <w:spacing w:before="120" w:after="12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9747EB"/>
    <w:pPr>
      <w:numPr>
        <w:ilvl w:val="2"/>
        <w:numId w:val="9"/>
      </w:numPr>
      <w:spacing w:before="120" w:after="120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9747EB"/>
    <w:pPr>
      <w:numPr>
        <w:ilvl w:val="3"/>
      </w:numPr>
      <w:tabs>
        <w:tab w:val="num" w:pos="36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9747EB"/>
    <w:pPr>
      <w:numPr>
        <w:ilvl w:val="4"/>
      </w:numPr>
      <w:tabs>
        <w:tab w:val="num" w:pos="360"/>
      </w:tabs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9747EB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9747EB"/>
    <w:rPr>
      <w:rFonts w:ascii="Arial" w:eastAsiaTheme="minorEastAsia" w:hAnsi="Arial" w:cs="Arial"/>
      <w:color w:val="00000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Raphael</dc:creator>
  <cp:lastModifiedBy>ANDERSON RAPHAEL S. OLIVEIRA</cp:lastModifiedBy>
  <cp:revision>2</cp:revision>
  <cp:lastPrinted>2025-03-25T14:52:00Z</cp:lastPrinted>
  <dcterms:created xsi:type="dcterms:W3CDTF">2025-03-25T14:53:00Z</dcterms:created>
  <dcterms:modified xsi:type="dcterms:W3CDTF">2025-03-25T14:53:00Z</dcterms:modified>
</cp:coreProperties>
</file>